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32DD8F55" w:rsidR="008170FF" w:rsidRPr="00153714" w:rsidRDefault="008170FF" w:rsidP="008170FF">
      <w:pPr>
        <w:pStyle w:val="a3"/>
        <w:tabs>
          <w:tab w:val="right" w:pos="7088"/>
          <w:tab w:val="right" w:pos="9781"/>
        </w:tabs>
        <w:rPr>
          <w:rFonts w:cs="Arial"/>
          <w:b w:val="0"/>
          <w:bCs/>
          <w:sz w:val="22"/>
        </w:rPr>
      </w:pPr>
      <w:r w:rsidRPr="00153714">
        <w:rPr>
          <w:rFonts w:cs="Arial"/>
          <w:bCs/>
          <w:sz w:val="22"/>
          <w:szCs w:val="22"/>
        </w:rPr>
        <w:t xml:space="preserve">3GPP </w:t>
      </w:r>
      <w:bookmarkStart w:id="0" w:name="OLE_LINK50"/>
      <w:bookmarkStart w:id="1" w:name="OLE_LINK51"/>
      <w:bookmarkStart w:id="2" w:name="OLE_LINK52"/>
      <w:r w:rsidRPr="00153714">
        <w:rPr>
          <w:rFonts w:cs="Arial"/>
          <w:bCs/>
          <w:sz w:val="22"/>
          <w:szCs w:val="22"/>
        </w:rPr>
        <w:t xml:space="preserve">TSG </w:t>
      </w:r>
      <w:r w:rsidRPr="00153714">
        <w:rPr>
          <w:rFonts w:cs="Arial"/>
          <w:noProof w:val="0"/>
          <w:sz w:val="22"/>
          <w:szCs w:val="22"/>
        </w:rPr>
        <w:t>RAN</w:t>
      </w:r>
      <w:r w:rsidRPr="00153714">
        <w:rPr>
          <w:rFonts w:cs="Arial"/>
          <w:bCs/>
          <w:sz w:val="22"/>
          <w:szCs w:val="22"/>
        </w:rPr>
        <w:t xml:space="preserve"> WG4</w:t>
      </w:r>
      <w:bookmarkEnd w:id="0"/>
      <w:bookmarkEnd w:id="1"/>
      <w:bookmarkEnd w:id="2"/>
      <w:r w:rsidRPr="00153714">
        <w:rPr>
          <w:rFonts w:cs="Arial"/>
          <w:bCs/>
          <w:sz w:val="22"/>
          <w:szCs w:val="22"/>
        </w:rPr>
        <w:t xml:space="preserve"> Meeting #10</w:t>
      </w:r>
      <w:r w:rsidR="00316C4A" w:rsidRPr="00153714">
        <w:rPr>
          <w:rFonts w:cs="Arial"/>
          <w:bCs/>
          <w:sz w:val="22"/>
          <w:szCs w:val="22"/>
        </w:rPr>
        <w:t>4</w:t>
      </w:r>
      <w:r w:rsidR="0083329D">
        <w:rPr>
          <w:rFonts w:cs="Arial"/>
          <w:bCs/>
          <w:sz w:val="22"/>
          <w:szCs w:val="22"/>
        </w:rPr>
        <w:t>-bis</w:t>
      </w:r>
      <w:r w:rsidRPr="00153714">
        <w:rPr>
          <w:rFonts w:cs="Arial"/>
          <w:bCs/>
          <w:sz w:val="22"/>
          <w:szCs w:val="22"/>
        </w:rPr>
        <w:t>-e</w:t>
      </w:r>
      <w:r w:rsidRPr="00153714">
        <w:rPr>
          <w:rFonts w:cs="Arial"/>
          <w:bCs/>
          <w:sz w:val="22"/>
          <w:szCs w:val="22"/>
        </w:rPr>
        <w:tab/>
      </w:r>
      <w:r w:rsidRPr="00153714">
        <w:rPr>
          <w:rFonts w:cs="Arial"/>
          <w:bCs/>
          <w:sz w:val="22"/>
          <w:szCs w:val="22"/>
        </w:rPr>
        <w:tab/>
        <w:t xml:space="preserve"> </w:t>
      </w:r>
      <w:r w:rsidR="009D7654" w:rsidRPr="009D7654">
        <w:rPr>
          <w:rFonts w:cs="Arial"/>
          <w:bCs/>
          <w:sz w:val="22"/>
          <w:szCs w:val="22"/>
        </w:rPr>
        <w:t>R4-2216153</w:t>
      </w:r>
    </w:p>
    <w:p w14:paraId="2C1EFB77" w14:textId="4F69E4F5" w:rsidR="008170FF" w:rsidRPr="00153714" w:rsidRDefault="008170FF" w:rsidP="008170FF">
      <w:pPr>
        <w:pStyle w:val="CRCoverPage"/>
        <w:outlineLvl w:val="0"/>
        <w:rPr>
          <w:rFonts w:cs="Arial"/>
          <w:b/>
          <w:noProof/>
          <w:sz w:val="24"/>
        </w:rPr>
      </w:pPr>
      <w:r w:rsidRPr="00153714">
        <w:rPr>
          <w:rFonts w:cs="Arial"/>
          <w:b/>
          <w:bCs/>
          <w:sz w:val="24"/>
          <w:szCs w:val="24"/>
        </w:rPr>
        <w:t>Electronic Meeting</w:t>
      </w:r>
      <w:r w:rsidRPr="00153714">
        <w:rPr>
          <w:rFonts w:cs="Arial"/>
          <w:b/>
          <w:noProof/>
          <w:sz w:val="24"/>
        </w:rPr>
        <w:t xml:space="preserve">, </w:t>
      </w:r>
      <w:r w:rsidR="0083329D" w:rsidRPr="0083329D">
        <w:rPr>
          <w:rFonts w:cs="Arial"/>
          <w:b/>
          <w:noProof/>
          <w:sz w:val="24"/>
        </w:rPr>
        <w:t>October 10 – October 19,</w:t>
      </w:r>
      <w:r w:rsidR="0083329D">
        <w:rPr>
          <w:rFonts w:cs="Arial"/>
          <w:b/>
          <w:noProof/>
          <w:sz w:val="24"/>
        </w:rPr>
        <w:t xml:space="preserve"> 2022</w:t>
      </w:r>
    </w:p>
    <w:p w14:paraId="027736AB" w14:textId="06B332CC" w:rsidR="00B97703" w:rsidRPr="00153714" w:rsidRDefault="00B97703">
      <w:pPr>
        <w:rPr>
          <w:rFonts w:ascii="Arial" w:hAnsi="Arial" w:cs="Arial"/>
        </w:rPr>
      </w:pPr>
    </w:p>
    <w:p w14:paraId="6AC88961" w14:textId="7EA032D4" w:rsidR="00B1384A" w:rsidRPr="00153714" w:rsidRDefault="00B1384A" w:rsidP="00B1384A">
      <w:pPr>
        <w:tabs>
          <w:tab w:val="left" w:pos="1985"/>
        </w:tabs>
        <w:ind w:left="1992" w:hangingChars="902" w:hanging="1992"/>
        <w:jc w:val="both"/>
        <w:rPr>
          <w:rFonts w:ascii="Arial" w:hAnsi="Arial" w:cs="Arial"/>
        </w:rPr>
      </w:pPr>
      <w:r w:rsidRPr="00153714">
        <w:rPr>
          <w:rFonts w:ascii="Arial" w:hAnsi="Arial" w:cs="Arial"/>
          <w:b/>
          <w:sz w:val="22"/>
        </w:rPr>
        <w:t>Agenda Item:</w:t>
      </w:r>
      <w:r w:rsidRPr="00153714">
        <w:rPr>
          <w:rFonts w:ascii="Arial" w:hAnsi="Arial" w:cs="Arial"/>
          <w:sz w:val="22"/>
        </w:rPr>
        <w:tab/>
      </w:r>
      <w:r w:rsidR="00644BBD">
        <w:rPr>
          <w:rFonts w:ascii="Arial" w:hAnsi="Arial" w:cs="Arial"/>
          <w:sz w:val="22"/>
        </w:rPr>
        <w:t>6.19.2</w:t>
      </w:r>
    </w:p>
    <w:p w14:paraId="2A4B4D3E" w14:textId="77777777" w:rsidR="00B1384A" w:rsidRPr="00153714" w:rsidRDefault="00B1384A" w:rsidP="00B1384A">
      <w:pPr>
        <w:tabs>
          <w:tab w:val="left" w:pos="1985"/>
        </w:tabs>
        <w:jc w:val="both"/>
        <w:rPr>
          <w:rFonts w:ascii="Arial" w:eastAsia="新細明體" w:hAnsi="Arial" w:cs="Arial"/>
          <w:b/>
          <w:lang w:eastAsia="zh-TW"/>
        </w:rPr>
      </w:pPr>
      <w:r w:rsidRPr="00153714">
        <w:rPr>
          <w:rFonts w:ascii="Arial" w:hAnsi="Arial" w:cs="Arial"/>
          <w:b/>
          <w:sz w:val="22"/>
        </w:rPr>
        <w:t xml:space="preserve">Source: </w:t>
      </w:r>
      <w:r w:rsidRPr="00153714">
        <w:rPr>
          <w:rFonts w:ascii="Arial" w:hAnsi="Arial" w:cs="Arial"/>
          <w:b/>
          <w:sz w:val="22"/>
        </w:rPr>
        <w:tab/>
      </w:r>
      <w:r w:rsidRPr="00153714">
        <w:rPr>
          <w:rFonts w:ascii="Arial" w:hAnsi="Arial" w:cs="Arial"/>
          <w:sz w:val="22"/>
          <w:lang w:val="en-US" w:eastAsia="ja-JP"/>
        </w:rPr>
        <w:t>MediaTek Inc.</w:t>
      </w:r>
    </w:p>
    <w:p w14:paraId="25DF18DE" w14:textId="76AA2782" w:rsidR="00B1384A" w:rsidRPr="00153714" w:rsidRDefault="00B1384A" w:rsidP="00B1384A">
      <w:pPr>
        <w:tabs>
          <w:tab w:val="left" w:pos="1985"/>
        </w:tabs>
        <w:ind w:left="1992" w:hangingChars="902" w:hanging="1992"/>
        <w:jc w:val="both"/>
        <w:rPr>
          <w:rFonts w:ascii="Arial" w:hAnsi="Arial" w:cs="Arial"/>
          <w:sz w:val="22"/>
        </w:rPr>
      </w:pPr>
      <w:r w:rsidRPr="00153714">
        <w:rPr>
          <w:rFonts w:ascii="Arial" w:hAnsi="Arial" w:cs="Arial"/>
          <w:b/>
          <w:sz w:val="22"/>
        </w:rPr>
        <w:t>Title:</w:t>
      </w:r>
      <w:r w:rsidRPr="00153714">
        <w:rPr>
          <w:rFonts w:ascii="Arial" w:hAnsi="Arial" w:cs="Arial"/>
          <w:sz w:val="22"/>
        </w:rPr>
        <w:t xml:space="preserve"> </w:t>
      </w:r>
      <w:r w:rsidRPr="00153714">
        <w:rPr>
          <w:rFonts w:ascii="Arial" w:hAnsi="Arial" w:cs="Arial"/>
          <w:sz w:val="22"/>
        </w:rPr>
        <w:tab/>
      </w:r>
      <w:r w:rsidR="00E84420">
        <w:rPr>
          <w:rFonts w:ascii="Arial" w:hAnsi="Arial" w:cs="Arial"/>
          <w:sz w:val="22"/>
        </w:rPr>
        <w:t xml:space="preserve">Discussion on new WI: </w:t>
      </w:r>
      <w:r w:rsidR="00E84420" w:rsidRPr="00E84420">
        <w:rPr>
          <w:rFonts w:ascii="Arial" w:hAnsi="Arial" w:cs="Arial"/>
          <w:sz w:val="22"/>
        </w:rPr>
        <w:t>Simultaneous Rx/Tx inter-band combinations for NR CA/DC, NR SUL and LTE/NR DC in Rel-18</w:t>
      </w:r>
    </w:p>
    <w:p w14:paraId="7AC9D237" w14:textId="77777777" w:rsidR="00B1384A" w:rsidRPr="00153714" w:rsidRDefault="00B1384A" w:rsidP="00B1384A">
      <w:pPr>
        <w:tabs>
          <w:tab w:val="left" w:pos="1985"/>
        </w:tabs>
        <w:jc w:val="both"/>
        <w:rPr>
          <w:rFonts w:ascii="Arial" w:hAnsi="Arial" w:cs="Arial"/>
          <w:sz w:val="22"/>
        </w:rPr>
      </w:pPr>
      <w:r w:rsidRPr="00153714">
        <w:rPr>
          <w:rFonts w:ascii="Arial" w:hAnsi="Arial" w:cs="Arial"/>
          <w:b/>
          <w:sz w:val="22"/>
        </w:rPr>
        <w:t>Document for:</w:t>
      </w:r>
      <w:r w:rsidRPr="00153714">
        <w:rPr>
          <w:rFonts w:ascii="Arial" w:hAnsi="Arial" w:cs="Arial"/>
          <w:sz w:val="22"/>
        </w:rPr>
        <w:tab/>
        <w:t>Discussion</w:t>
      </w:r>
    </w:p>
    <w:p w14:paraId="2B927275" w14:textId="77777777" w:rsidR="00B1384A" w:rsidRPr="00153714" w:rsidRDefault="00B1384A" w:rsidP="00B1384A">
      <w:pPr>
        <w:pStyle w:val="1"/>
        <w:ind w:left="533" w:hanging="533"/>
        <w:rPr>
          <w:rFonts w:eastAsia="Malgun Gothic" w:cs="Arial"/>
          <w:sz w:val="40"/>
          <w:szCs w:val="40"/>
          <w:lang w:eastAsia="ko-KR"/>
        </w:rPr>
      </w:pPr>
      <w:r w:rsidRPr="00153714">
        <w:rPr>
          <w:rFonts w:eastAsia="Malgun Gothic" w:cs="Arial"/>
          <w:sz w:val="40"/>
          <w:szCs w:val="40"/>
          <w:lang w:eastAsia="ko-KR"/>
        </w:rPr>
        <w:t>1. Introduction</w:t>
      </w:r>
    </w:p>
    <w:p w14:paraId="2C3DAA54" w14:textId="210F9C5C" w:rsidR="00B1384A" w:rsidRPr="00E84420" w:rsidRDefault="00E84420" w:rsidP="00B1384A">
      <w:pPr>
        <w:suppressAutoHyphens/>
        <w:spacing w:after="120" w:line="300" w:lineRule="atLeast"/>
        <w:jc w:val="both"/>
        <w:rPr>
          <w:rFonts w:ascii="Arial" w:eastAsia="新細明體" w:hAnsi="Arial" w:cs="Arial"/>
          <w:lang w:eastAsia="zh-TW"/>
        </w:rPr>
      </w:pPr>
      <w:r>
        <w:rPr>
          <w:rFonts w:ascii="Arial" w:hAnsi="Arial" w:cs="Arial"/>
        </w:rPr>
        <w:t xml:space="preserve">A </w:t>
      </w:r>
      <w:r>
        <w:rPr>
          <w:rFonts w:ascii="Arial" w:eastAsia="新細明體" w:hAnsi="Arial" w:cs="Arial" w:hint="eastAsia"/>
          <w:lang w:eastAsia="zh-TW"/>
        </w:rPr>
        <w:t>n</w:t>
      </w:r>
      <w:r>
        <w:rPr>
          <w:rFonts w:ascii="Arial" w:eastAsia="新細明體" w:hAnsi="Arial" w:cs="Arial"/>
          <w:lang w:eastAsia="zh-TW"/>
        </w:rPr>
        <w:t xml:space="preserve">ew R-18 </w:t>
      </w:r>
      <w:r w:rsidR="00CA6924">
        <w:rPr>
          <w:rFonts w:ascii="Arial" w:eastAsia="新細明體" w:hAnsi="Arial" w:cs="Arial"/>
          <w:lang w:eastAsia="zh-TW"/>
        </w:rPr>
        <w:t>WI [1]</w:t>
      </w:r>
      <w:r>
        <w:rPr>
          <w:rFonts w:ascii="Arial" w:eastAsia="新細明體" w:hAnsi="Arial" w:cs="Arial"/>
          <w:lang w:eastAsia="zh-TW"/>
        </w:rPr>
        <w:t xml:space="preserve"> is agreed during RAN-P#97-</w:t>
      </w:r>
      <w:r>
        <w:rPr>
          <w:rFonts w:ascii="Arial" w:eastAsia="新細明體" w:hAnsi="Arial" w:cs="Arial" w:hint="eastAsia"/>
          <w:lang w:eastAsia="zh-TW"/>
        </w:rPr>
        <w:t>e</w:t>
      </w:r>
      <w:r>
        <w:rPr>
          <w:rFonts w:ascii="Arial" w:eastAsia="新細明體" w:hAnsi="Arial" w:cs="Arial"/>
          <w:lang w:eastAsia="zh-TW"/>
        </w:rPr>
        <w:t>.</w:t>
      </w:r>
      <w:r w:rsidR="006B582D">
        <w:rPr>
          <w:rFonts w:ascii="Arial" w:eastAsia="新細明體" w:hAnsi="Arial" w:cs="Arial"/>
          <w:lang w:eastAsia="zh-TW"/>
        </w:rPr>
        <w:t xml:space="preserve"> Several combos were proposed to characterize for the simultaneous Rx/Tx capability. Here we provide an initial discussion on them</w:t>
      </w:r>
    </w:p>
    <w:p w14:paraId="54BC185B" w14:textId="77777777" w:rsidR="00B1384A" w:rsidRPr="00153714" w:rsidRDefault="00B1384A" w:rsidP="00B1384A">
      <w:pPr>
        <w:pStyle w:val="1"/>
        <w:ind w:left="533" w:hanging="533"/>
        <w:jc w:val="both"/>
        <w:rPr>
          <w:rFonts w:cs="Arial"/>
          <w:sz w:val="40"/>
          <w:szCs w:val="40"/>
        </w:rPr>
      </w:pPr>
      <w:r w:rsidRPr="00153714">
        <w:rPr>
          <w:rFonts w:cs="Arial"/>
          <w:sz w:val="40"/>
          <w:szCs w:val="40"/>
        </w:rPr>
        <w:t>2</w:t>
      </w:r>
      <w:r w:rsidRPr="00153714">
        <w:rPr>
          <w:rFonts w:eastAsia="Malgun Gothic" w:cs="Arial"/>
          <w:sz w:val="40"/>
          <w:szCs w:val="40"/>
          <w:lang w:eastAsia="ko-KR"/>
        </w:rPr>
        <w:t>.</w:t>
      </w:r>
      <w:r w:rsidRPr="00153714">
        <w:rPr>
          <w:rFonts w:cs="Arial"/>
          <w:sz w:val="40"/>
          <w:szCs w:val="40"/>
        </w:rPr>
        <w:t xml:space="preserve"> Discussion</w:t>
      </w:r>
    </w:p>
    <w:p w14:paraId="3E5C4664" w14:textId="3DEBA3F5" w:rsidR="00F60CA3" w:rsidRDefault="00BB1D1C" w:rsidP="00BB1D1C">
      <w:pPr>
        <w:rPr>
          <w:rFonts w:ascii="Arial" w:eastAsia="新細明體" w:hAnsi="Arial" w:cs="Arial"/>
          <w:lang w:eastAsia="zh-TW"/>
        </w:rPr>
      </w:pPr>
      <w:r>
        <w:rPr>
          <w:rFonts w:ascii="Arial" w:eastAsia="新細明體" w:hAnsi="Arial" w:cs="Arial"/>
          <w:lang w:eastAsia="zh-TW"/>
        </w:rPr>
        <w:t xml:space="preserve">Simultaneous Rx/Tx capability has been discussion over RAN4 meetings. </w:t>
      </w:r>
      <w:r w:rsidR="006276DD">
        <w:rPr>
          <w:rFonts w:ascii="Arial" w:eastAsia="新細明體" w:hAnsi="Arial" w:cs="Arial"/>
          <w:lang w:eastAsia="zh-TW"/>
        </w:rPr>
        <w:t>I</w:t>
      </w:r>
      <w:r w:rsidR="006276DD">
        <w:rPr>
          <w:rFonts w:ascii="Arial" w:eastAsia="新細明體" w:hAnsi="Arial" w:cs="Arial" w:hint="eastAsia"/>
          <w:lang w:eastAsia="zh-TW"/>
        </w:rPr>
        <w:t>n</w:t>
      </w:r>
      <w:r w:rsidR="006276DD">
        <w:rPr>
          <w:rFonts w:ascii="Arial" w:eastAsia="新細明體" w:hAnsi="Arial" w:cs="Arial"/>
          <w:lang w:eastAsia="zh-TW"/>
        </w:rPr>
        <w:t xml:space="preserve"> last RAN-P#97, a WI has been agreed to characterize feasibility on the combos below:</w:t>
      </w:r>
    </w:p>
    <w:tbl>
      <w:tblPr>
        <w:tblW w:w="2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2428"/>
      </w:tblGrid>
      <w:tr w:rsidR="006276DD" w:rsidRPr="003B2E9B" w14:paraId="7F33FCB1" w14:textId="77777777" w:rsidTr="006276DD">
        <w:trPr>
          <w:trHeight w:val="342"/>
          <w:jc w:val="center"/>
        </w:trPr>
        <w:tc>
          <w:tcPr>
            <w:tcW w:w="2604" w:type="pct"/>
            <w:shd w:val="clear" w:color="auto" w:fill="D9D9D9"/>
          </w:tcPr>
          <w:p w14:paraId="219E32E8" w14:textId="77777777" w:rsidR="006276DD" w:rsidRPr="003B2E9B" w:rsidRDefault="006276DD" w:rsidP="006276DD">
            <w:pPr>
              <w:spacing w:after="0"/>
              <w:jc w:val="center"/>
              <w:rPr>
                <w:rFonts w:ascii="Arial" w:hAnsi="Arial" w:cs="Arial"/>
                <w:b/>
                <w:bCs/>
                <w:lang w:eastAsia="en-GB"/>
              </w:rPr>
            </w:pPr>
            <w:r w:rsidRPr="003B2E9B">
              <w:rPr>
                <w:rFonts w:ascii="Arial" w:hAnsi="Arial" w:cs="Arial"/>
                <w:b/>
                <w:bCs/>
                <w:lang w:eastAsia="en-GB"/>
              </w:rPr>
              <w:t>Band</w:t>
            </w:r>
          </w:p>
          <w:p w14:paraId="4D13B5CA" w14:textId="77777777" w:rsidR="006276DD" w:rsidRPr="003B2E9B" w:rsidRDefault="006276DD" w:rsidP="006276DD">
            <w:pPr>
              <w:spacing w:after="0"/>
              <w:jc w:val="center"/>
              <w:rPr>
                <w:rFonts w:ascii="Arial" w:hAnsi="Arial" w:cs="Arial"/>
                <w:b/>
                <w:bCs/>
                <w:lang w:eastAsia="en-GB"/>
              </w:rPr>
            </w:pPr>
            <w:r w:rsidRPr="003B2E9B">
              <w:rPr>
                <w:rFonts w:ascii="Arial" w:hAnsi="Arial" w:cs="Arial"/>
                <w:b/>
                <w:bCs/>
                <w:lang w:eastAsia="en-GB"/>
              </w:rPr>
              <w:t>combination</w:t>
            </w:r>
          </w:p>
        </w:tc>
        <w:tc>
          <w:tcPr>
            <w:tcW w:w="2396" w:type="pct"/>
            <w:shd w:val="clear" w:color="auto" w:fill="D9D9D9"/>
          </w:tcPr>
          <w:p w14:paraId="0831F295" w14:textId="77777777" w:rsidR="006276DD" w:rsidRPr="003B2E9B" w:rsidRDefault="006276DD" w:rsidP="006276DD">
            <w:pPr>
              <w:spacing w:after="0"/>
              <w:jc w:val="center"/>
              <w:rPr>
                <w:rFonts w:ascii="Arial" w:hAnsi="Arial" w:cs="Arial"/>
                <w:b/>
                <w:bCs/>
                <w:lang w:eastAsia="en-GB"/>
              </w:rPr>
            </w:pPr>
            <w:r w:rsidRPr="003B2E9B">
              <w:rPr>
                <w:rFonts w:ascii="Arial" w:hAnsi="Arial" w:cs="Arial"/>
                <w:b/>
                <w:bCs/>
                <w:lang w:eastAsia="en-GB"/>
              </w:rPr>
              <w:t>Power Class</w:t>
            </w:r>
          </w:p>
        </w:tc>
      </w:tr>
      <w:tr w:rsidR="006276DD" w:rsidRPr="003B2E9B" w14:paraId="35D72961" w14:textId="77777777" w:rsidTr="006276DD">
        <w:trPr>
          <w:trHeight w:val="49"/>
          <w:jc w:val="center"/>
        </w:trPr>
        <w:tc>
          <w:tcPr>
            <w:tcW w:w="2604" w:type="pct"/>
            <w:shd w:val="clear" w:color="auto" w:fill="auto"/>
          </w:tcPr>
          <w:p w14:paraId="087205D8" w14:textId="77777777" w:rsidR="006276DD" w:rsidRPr="003B2E9B" w:rsidRDefault="006276DD" w:rsidP="006276DD">
            <w:pPr>
              <w:spacing w:after="0"/>
              <w:jc w:val="center"/>
              <w:rPr>
                <w:rFonts w:ascii="Arial" w:hAnsi="Arial" w:cs="Arial"/>
                <w:kern w:val="2"/>
                <w:lang w:val="en-US"/>
              </w:rPr>
            </w:pPr>
            <w:bookmarkStart w:id="3" w:name="_Hlk115361313"/>
            <w:r w:rsidRPr="003B2E9B">
              <w:rPr>
                <w:rFonts w:ascii="Arial" w:hAnsi="Arial" w:cs="Arial"/>
                <w:kern w:val="2"/>
                <w:lang w:val="en-US"/>
              </w:rPr>
              <w:t>CA_n34A-n41A</w:t>
            </w:r>
            <w:bookmarkEnd w:id="3"/>
          </w:p>
        </w:tc>
        <w:tc>
          <w:tcPr>
            <w:tcW w:w="2396" w:type="pct"/>
          </w:tcPr>
          <w:p w14:paraId="1956E68B" w14:textId="77777777" w:rsidR="006276DD" w:rsidRPr="003B2E9B" w:rsidRDefault="006276DD" w:rsidP="006276DD">
            <w:pPr>
              <w:spacing w:after="0"/>
              <w:jc w:val="center"/>
              <w:rPr>
                <w:rFonts w:ascii="Arial" w:hAnsi="Arial" w:cs="Arial"/>
                <w:lang w:val="en-US"/>
              </w:rPr>
            </w:pPr>
            <w:r w:rsidRPr="003B2E9B">
              <w:rPr>
                <w:rFonts w:ascii="Arial" w:hAnsi="Arial" w:cs="Arial"/>
                <w:lang w:val="en-US"/>
              </w:rPr>
              <w:t>PC3</w:t>
            </w:r>
          </w:p>
        </w:tc>
      </w:tr>
      <w:tr w:rsidR="006276DD" w:rsidRPr="003B2E9B" w14:paraId="671E528D" w14:textId="77777777" w:rsidTr="006276DD">
        <w:trPr>
          <w:trHeight w:val="49"/>
          <w:jc w:val="center"/>
        </w:trPr>
        <w:tc>
          <w:tcPr>
            <w:tcW w:w="2604" w:type="pct"/>
            <w:shd w:val="clear" w:color="auto" w:fill="auto"/>
          </w:tcPr>
          <w:p w14:paraId="39F1C40F" w14:textId="7B6E241E" w:rsidR="006276DD" w:rsidRPr="003B2E9B" w:rsidRDefault="006276DD" w:rsidP="006276DD">
            <w:pPr>
              <w:spacing w:after="0"/>
              <w:jc w:val="center"/>
              <w:rPr>
                <w:rFonts w:ascii="Arial" w:hAnsi="Arial" w:cs="Arial"/>
                <w:kern w:val="2"/>
                <w:lang w:val="en-US"/>
              </w:rPr>
            </w:pPr>
            <w:bookmarkStart w:id="4" w:name="_Hlk115361334"/>
            <w:r w:rsidRPr="003B2E9B">
              <w:rPr>
                <w:rFonts w:ascii="Arial" w:hAnsi="Arial" w:cs="Arial"/>
                <w:kern w:val="2"/>
                <w:lang w:val="en-US"/>
              </w:rPr>
              <w:t>CA_n39A-n41A</w:t>
            </w:r>
            <w:bookmarkEnd w:id="4"/>
          </w:p>
        </w:tc>
        <w:tc>
          <w:tcPr>
            <w:tcW w:w="2396" w:type="pct"/>
          </w:tcPr>
          <w:p w14:paraId="0AFB55FC" w14:textId="77777777" w:rsidR="006276DD" w:rsidRPr="003B2E9B" w:rsidRDefault="006276DD" w:rsidP="006276DD">
            <w:pPr>
              <w:spacing w:after="0"/>
              <w:jc w:val="center"/>
              <w:rPr>
                <w:rFonts w:ascii="Arial" w:hAnsi="Arial" w:cs="Arial"/>
                <w:bCs/>
                <w:lang w:eastAsia="en-GB"/>
              </w:rPr>
            </w:pPr>
            <w:r w:rsidRPr="003B2E9B">
              <w:rPr>
                <w:rFonts w:ascii="Arial" w:hAnsi="Arial" w:cs="Arial"/>
                <w:lang w:val="en-US"/>
              </w:rPr>
              <w:t>PC3</w:t>
            </w:r>
          </w:p>
        </w:tc>
      </w:tr>
      <w:tr w:rsidR="006276DD" w:rsidRPr="003B2E9B" w14:paraId="72B8C4EA" w14:textId="77777777" w:rsidTr="006276DD">
        <w:trPr>
          <w:trHeight w:val="16"/>
          <w:jc w:val="center"/>
        </w:trPr>
        <w:tc>
          <w:tcPr>
            <w:tcW w:w="2604" w:type="pct"/>
            <w:shd w:val="clear" w:color="auto" w:fill="auto"/>
          </w:tcPr>
          <w:p w14:paraId="1151D94C" w14:textId="77777777" w:rsidR="006276DD" w:rsidRPr="003B2E9B" w:rsidRDefault="006276DD" w:rsidP="006276DD">
            <w:pPr>
              <w:spacing w:after="0"/>
              <w:jc w:val="center"/>
              <w:rPr>
                <w:rFonts w:ascii="Arial" w:hAnsi="Arial" w:cs="Arial"/>
                <w:kern w:val="2"/>
                <w:lang w:val="en-US"/>
              </w:rPr>
            </w:pPr>
            <w:bookmarkStart w:id="5" w:name="_Hlk115364124"/>
            <w:r w:rsidRPr="003B2E9B">
              <w:rPr>
                <w:rFonts w:ascii="Arial" w:hAnsi="Arial" w:cs="Arial"/>
                <w:kern w:val="2"/>
                <w:lang w:val="en-US"/>
              </w:rPr>
              <w:t>CA_n40A-n41A</w:t>
            </w:r>
            <w:bookmarkEnd w:id="5"/>
          </w:p>
        </w:tc>
        <w:tc>
          <w:tcPr>
            <w:tcW w:w="2396" w:type="pct"/>
          </w:tcPr>
          <w:p w14:paraId="0C09E592" w14:textId="77777777" w:rsidR="006276DD" w:rsidRPr="003B2E9B" w:rsidRDefault="006276DD" w:rsidP="006276DD">
            <w:pPr>
              <w:spacing w:after="0"/>
              <w:jc w:val="center"/>
              <w:rPr>
                <w:rFonts w:ascii="Arial" w:hAnsi="Arial" w:cs="Arial"/>
                <w:lang w:val="en-US"/>
              </w:rPr>
            </w:pPr>
            <w:r w:rsidRPr="003B2E9B">
              <w:rPr>
                <w:rFonts w:ascii="Arial" w:hAnsi="Arial" w:cs="Arial"/>
                <w:lang w:val="en-US"/>
              </w:rPr>
              <w:t>PC3, PC2</w:t>
            </w:r>
          </w:p>
        </w:tc>
      </w:tr>
      <w:tr w:rsidR="006276DD" w:rsidRPr="003B2E9B" w14:paraId="4F87754C" w14:textId="77777777" w:rsidTr="006276DD">
        <w:trPr>
          <w:trHeight w:val="16"/>
          <w:jc w:val="center"/>
        </w:trPr>
        <w:tc>
          <w:tcPr>
            <w:tcW w:w="2604" w:type="pct"/>
            <w:shd w:val="clear" w:color="auto" w:fill="auto"/>
          </w:tcPr>
          <w:p w14:paraId="35672BA9" w14:textId="77777777" w:rsidR="006276DD" w:rsidRPr="003B2E9B" w:rsidRDefault="006276DD" w:rsidP="006276DD">
            <w:pPr>
              <w:spacing w:after="0"/>
              <w:jc w:val="center"/>
              <w:rPr>
                <w:rFonts w:ascii="Arial" w:hAnsi="Arial" w:cs="Arial"/>
                <w:bCs/>
                <w:lang w:eastAsia="en-GB"/>
              </w:rPr>
            </w:pPr>
            <w:r w:rsidRPr="003B2E9B">
              <w:rPr>
                <w:rFonts w:ascii="Arial" w:hAnsi="Arial" w:cs="Arial"/>
                <w:kern w:val="2"/>
                <w:lang w:val="en-US"/>
              </w:rPr>
              <w:t>CA_n7A-n40A</w:t>
            </w:r>
          </w:p>
        </w:tc>
        <w:tc>
          <w:tcPr>
            <w:tcW w:w="2396" w:type="pct"/>
          </w:tcPr>
          <w:p w14:paraId="5202C68A" w14:textId="77777777" w:rsidR="006276DD" w:rsidRPr="003B2E9B" w:rsidRDefault="006276DD" w:rsidP="006276DD">
            <w:pPr>
              <w:spacing w:after="0"/>
              <w:jc w:val="center"/>
              <w:rPr>
                <w:rFonts w:ascii="Arial" w:hAnsi="Arial" w:cs="Arial"/>
                <w:bCs/>
                <w:lang w:val="sv-SE" w:eastAsia="en-GB"/>
              </w:rPr>
            </w:pPr>
            <w:r w:rsidRPr="003B2E9B">
              <w:rPr>
                <w:rFonts w:ascii="Arial" w:hAnsi="Arial" w:cs="Arial"/>
                <w:lang w:val="en-US"/>
              </w:rPr>
              <w:t>PC3</w:t>
            </w:r>
          </w:p>
        </w:tc>
      </w:tr>
    </w:tbl>
    <w:p w14:paraId="67D32A40" w14:textId="77777777" w:rsidR="003B2E9B" w:rsidRDefault="003B2E9B" w:rsidP="00BB1D1C">
      <w:pPr>
        <w:rPr>
          <w:rFonts w:ascii="Arial" w:eastAsia="新細明體" w:hAnsi="Arial" w:cs="Arial"/>
          <w:lang w:eastAsia="zh-TW"/>
        </w:rPr>
      </w:pPr>
    </w:p>
    <w:p w14:paraId="216AC0EE" w14:textId="497377B3" w:rsidR="003B2E9B" w:rsidRDefault="003B2E9B" w:rsidP="00BB1D1C">
      <w:pPr>
        <w:rPr>
          <w:rFonts w:ascii="Arial" w:eastAsia="新細明體" w:hAnsi="Arial" w:cs="Arial"/>
          <w:lang w:eastAsia="zh-TW"/>
        </w:rPr>
      </w:pPr>
      <w:r>
        <w:rPr>
          <w:rFonts w:ascii="Arial" w:eastAsia="新細明體" w:hAnsi="Arial" w:cs="Arial" w:hint="eastAsia"/>
          <w:lang w:eastAsia="zh-TW"/>
        </w:rPr>
        <w:t>L</w:t>
      </w:r>
      <w:r>
        <w:rPr>
          <w:rFonts w:ascii="Arial" w:eastAsia="新細明體" w:hAnsi="Arial" w:cs="Arial"/>
          <w:lang w:eastAsia="zh-TW"/>
        </w:rPr>
        <w:t xml:space="preserve">et’s consider </w:t>
      </w:r>
      <w:bookmarkStart w:id="6" w:name="_Hlk115361744"/>
      <w:r w:rsidRPr="003B2E9B">
        <w:rPr>
          <w:rFonts w:ascii="Arial" w:eastAsia="新細明體" w:hAnsi="Arial" w:cs="Arial"/>
          <w:lang w:eastAsia="zh-TW"/>
        </w:rPr>
        <w:t>CA_n34A-n41A</w:t>
      </w:r>
      <w:r>
        <w:rPr>
          <w:rFonts w:ascii="Arial" w:eastAsia="新細明體" w:hAnsi="Arial" w:cs="Arial"/>
          <w:lang w:eastAsia="zh-TW"/>
        </w:rPr>
        <w:t xml:space="preserve"> and </w:t>
      </w:r>
      <w:r w:rsidRPr="003B2E9B">
        <w:rPr>
          <w:rFonts w:ascii="Arial" w:eastAsia="新細明體" w:hAnsi="Arial" w:cs="Arial"/>
          <w:lang w:eastAsia="zh-TW"/>
        </w:rPr>
        <w:t>CA_n39A-n41A</w:t>
      </w:r>
      <w:bookmarkEnd w:id="6"/>
      <w:r>
        <w:rPr>
          <w:rFonts w:ascii="Arial" w:eastAsia="新細明體" w:hAnsi="Arial" w:cs="Arial"/>
          <w:lang w:eastAsia="zh-TW"/>
        </w:rPr>
        <w:t xml:space="preserve"> first. </w:t>
      </w:r>
      <w:r w:rsidR="00AA7AC7">
        <w:rPr>
          <w:rFonts w:ascii="Arial" w:eastAsia="新細明體" w:hAnsi="Arial" w:cs="Arial" w:hint="eastAsia"/>
          <w:lang w:eastAsia="zh-TW"/>
        </w:rPr>
        <w:t>B</w:t>
      </w:r>
      <w:r w:rsidR="00AA7AC7">
        <w:rPr>
          <w:rFonts w:ascii="Arial" w:eastAsia="新細明體" w:hAnsi="Arial" w:cs="Arial"/>
          <w:lang w:eastAsia="zh-TW"/>
        </w:rPr>
        <w:t xml:space="preserve">and n34 and n39 is middle sub-3GHz band. </w:t>
      </w:r>
      <w:r>
        <w:rPr>
          <w:rFonts w:ascii="Arial" w:eastAsia="新細明體" w:hAnsi="Arial" w:cs="Arial"/>
          <w:lang w:eastAsia="zh-TW"/>
        </w:rPr>
        <w:t>The ratio of operation bandwidth over centre frequency is smaller than 3% thus the TD band filter can achieve more than 40dB out of band rejection without too much difficulty.</w:t>
      </w:r>
    </w:p>
    <w:p w14:paraId="13FDC0F4" w14:textId="32D6496C" w:rsidR="006276DD" w:rsidRDefault="00AA7AC7" w:rsidP="00BB1D1C">
      <w:pPr>
        <w:rPr>
          <w:rFonts w:ascii="Arial" w:eastAsia="新細明體" w:hAnsi="Arial" w:cs="Arial"/>
          <w:lang w:eastAsia="zh-TW"/>
        </w:rPr>
      </w:pPr>
      <w:r>
        <w:rPr>
          <w:rFonts w:ascii="Arial" w:eastAsia="新細明體" w:hAnsi="Arial" w:cs="Arial"/>
          <w:lang w:eastAsia="zh-TW"/>
        </w:rPr>
        <w:t xml:space="preserve">The frequency separation to n41 lower edge is 471MHz and 576MHz respectively. From filter design consideration, it is challenge for n41 filter since its operation frequency range is quite close to 2.4GHz ISM band thus tens of dB rejection would be required. This makes </w:t>
      </w:r>
      <w:r w:rsidR="003B2E9B">
        <w:rPr>
          <w:rFonts w:ascii="Arial" w:eastAsia="新細明體" w:hAnsi="Arial" w:cs="Arial"/>
          <w:lang w:eastAsia="zh-TW"/>
        </w:rPr>
        <w:t xml:space="preserve">filter frequency response fly back around 2GHz range that has poor rejection around this frequency range. With modern filter design, the rejection around 2GHz can be improved to 30+dB, it is still not feasible for n41 filter to provide more than 40dB rejection in mid-band range while still keep good rejection at 2.4GHz ISM band range. Thus either large MSD would be expected or a </w:t>
      </w:r>
      <w:r w:rsidR="00A40F21">
        <w:rPr>
          <w:rFonts w:ascii="Arial" w:eastAsia="新細明體" w:hAnsi="Arial" w:cs="Arial"/>
          <w:lang w:eastAsia="zh-TW"/>
        </w:rPr>
        <w:t xml:space="preserve">M-H band </w:t>
      </w:r>
      <w:r w:rsidR="003B2E9B">
        <w:rPr>
          <w:rFonts w:ascii="Arial" w:eastAsia="新細明體" w:hAnsi="Arial" w:cs="Arial"/>
          <w:lang w:eastAsia="zh-TW"/>
        </w:rPr>
        <w:t>diplexer would be needed to improved isolation between n41 and mid-frequency-bands that makes simultaneous Rx/Tx feasible for the two CA combinations.</w:t>
      </w:r>
    </w:p>
    <w:p w14:paraId="01DF6745" w14:textId="003F1EEF" w:rsidR="003B2E9B" w:rsidRPr="003B2E9B" w:rsidRDefault="003B2E9B" w:rsidP="00BB1D1C">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 xml:space="preserve">bservation 1: For </w:t>
      </w:r>
      <w:r w:rsidRPr="003B2E9B">
        <w:rPr>
          <w:rFonts w:ascii="Arial" w:eastAsia="新細明體" w:hAnsi="Arial" w:cs="Arial"/>
          <w:b/>
          <w:bCs/>
          <w:lang w:eastAsia="zh-TW"/>
        </w:rPr>
        <w:t>CA_n34A-n41A and CA_n39A-n41A</w:t>
      </w:r>
      <w:r>
        <w:rPr>
          <w:rFonts w:ascii="Arial" w:eastAsia="新細明體" w:hAnsi="Arial" w:cs="Arial"/>
          <w:b/>
          <w:bCs/>
          <w:lang w:eastAsia="zh-TW"/>
        </w:rPr>
        <w:t>, it is technical feasible to operate simultaneous Rx/Tx capability.</w:t>
      </w:r>
    </w:p>
    <w:p w14:paraId="157ADF88" w14:textId="65E52663" w:rsidR="006276DD" w:rsidRPr="003B2E9B" w:rsidRDefault="003B2E9B" w:rsidP="00BB1D1C">
      <w:pPr>
        <w:rPr>
          <w:rFonts w:ascii="Arial" w:eastAsia="新細明體" w:hAnsi="Arial" w:cs="Arial"/>
          <w:lang w:eastAsia="zh-TW"/>
        </w:rPr>
      </w:pPr>
      <w:r>
        <w:rPr>
          <w:rFonts w:ascii="Arial" w:eastAsia="新細明體" w:hAnsi="Arial" w:cs="Arial" w:hint="eastAsia"/>
          <w:lang w:eastAsia="zh-TW"/>
        </w:rPr>
        <w:t>N</w:t>
      </w:r>
      <w:r>
        <w:rPr>
          <w:rFonts w:ascii="Arial" w:eastAsia="新細明體" w:hAnsi="Arial" w:cs="Arial"/>
          <w:lang w:eastAsia="zh-TW"/>
        </w:rPr>
        <w:t xml:space="preserve">ow we talk about </w:t>
      </w:r>
      <w:bookmarkStart w:id="7" w:name="_Hlk115370569"/>
      <w:r w:rsidRPr="003B2E9B">
        <w:rPr>
          <w:rFonts w:ascii="Arial" w:eastAsia="新細明體" w:hAnsi="Arial" w:cs="Arial"/>
          <w:lang w:eastAsia="zh-TW"/>
        </w:rPr>
        <w:t>CA_n7A-n40A</w:t>
      </w:r>
      <w:r>
        <w:rPr>
          <w:rFonts w:ascii="Arial" w:eastAsia="新細明體" w:hAnsi="Arial" w:cs="Arial"/>
          <w:lang w:eastAsia="zh-TW"/>
        </w:rPr>
        <w:t xml:space="preserve"> and </w:t>
      </w:r>
      <w:r w:rsidRPr="003B2E9B">
        <w:rPr>
          <w:rFonts w:ascii="Arial" w:eastAsia="新細明體" w:hAnsi="Arial" w:cs="Arial"/>
          <w:lang w:eastAsia="zh-TW"/>
        </w:rPr>
        <w:t>CA_n40A-n41A</w:t>
      </w:r>
      <w:bookmarkEnd w:id="7"/>
      <w:r>
        <w:rPr>
          <w:rFonts w:ascii="Arial" w:eastAsia="新細明體" w:hAnsi="Arial" w:cs="Arial"/>
          <w:lang w:eastAsia="zh-TW"/>
        </w:rPr>
        <w:t xml:space="preserve">. It has been characterized MSD for </w:t>
      </w:r>
      <w:r w:rsidRPr="003B2E9B">
        <w:rPr>
          <w:rFonts w:ascii="Arial" w:eastAsia="新細明體" w:hAnsi="Arial" w:cs="Arial"/>
          <w:lang w:eastAsia="zh-TW"/>
        </w:rPr>
        <w:t>CA_n7A-n40A</w:t>
      </w:r>
      <w:r>
        <w:rPr>
          <w:rFonts w:ascii="Arial" w:eastAsia="新細明體" w:hAnsi="Arial" w:cs="Arial"/>
          <w:lang w:eastAsia="zh-TW"/>
        </w:rPr>
        <w:t xml:space="preserve"> and MSD for </w:t>
      </w:r>
      <w:r w:rsidRPr="003B2E9B">
        <w:rPr>
          <w:rFonts w:ascii="Arial" w:eastAsia="新細明體" w:hAnsi="Arial" w:cs="Arial"/>
          <w:lang w:eastAsia="zh-TW"/>
        </w:rPr>
        <w:t>SUL_n41A-n97A</w:t>
      </w:r>
      <w:r>
        <w:rPr>
          <w:rFonts w:ascii="Arial" w:eastAsia="新細明體" w:hAnsi="Arial" w:cs="Arial"/>
          <w:lang w:eastAsia="zh-TW"/>
        </w:rPr>
        <w:t xml:space="preserve">, which is corresponding to </w:t>
      </w:r>
      <w:r w:rsidRPr="003B2E9B">
        <w:rPr>
          <w:rFonts w:ascii="Arial" w:eastAsia="新細明體" w:hAnsi="Arial" w:cs="Arial"/>
          <w:lang w:eastAsia="zh-TW"/>
        </w:rPr>
        <w:t>CA_n40A-n41A</w:t>
      </w:r>
      <w:r>
        <w:rPr>
          <w:rFonts w:ascii="Arial" w:eastAsia="新細明體" w:hAnsi="Arial" w:cs="Arial"/>
          <w:lang w:eastAsia="zh-TW"/>
        </w:rPr>
        <w:t xml:space="preserve">. Band n7 and n41 </w:t>
      </w:r>
      <w:r w:rsidR="00A40F21">
        <w:rPr>
          <w:rFonts w:ascii="Arial" w:eastAsia="新細明體" w:hAnsi="Arial" w:cs="Arial"/>
          <w:lang w:eastAsia="zh-TW"/>
        </w:rPr>
        <w:t>are the bands</w:t>
      </w:r>
      <w:r>
        <w:rPr>
          <w:rFonts w:ascii="Arial" w:eastAsia="新細明體" w:hAnsi="Arial" w:cs="Arial"/>
          <w:lang w:eastAsia="zh-TW"/>
        </w:rPr>
        <w:t xml:space="preserve"> mandated to have 4Rx configuration. Per our discussion in [2], </w:t>
      </w:r>
      <w:r w:rsidRPr="003B2E9B">
        <w:rPr>
          <w:rFonts w:ascii="Arial" w:eastAsia="新細明體" w:hAnsi="Arial" w:cs="Arial"/>
          <w:lang w:eastAsia="zh-TW"/>
        </w:rPr>
        <w:t>the</w:t>
      </w:r>
      <w:r>
        <w:rPr>
          <w:rFonts w:ascii="Arial" w:eastAsia="新細明體" w:hAnsi="Arial" w:cs="Arial"/>
          <w:lang w:eastAsia="zh-TW"/>
        </w:rPr>
        <w:t>se</w:t>
      </w:r>
      <w:r w:rsidRPr="003B2E9B">
        <w:rPr>
          <w:rFonts w:ascii="Arial" w:eastAsia="新細明體" w:hAnsi="Arial" w:cs="Arial"/>
          <w:lang w:eastAsia="zh-TW"/>
        </w:rPr>
        <w:t xml:space="preserve"> bands were usually put under same antenna switch intuitively since it does not require simultaneous Rx/Tx operation.</w:t>
      </w:r>
      <w:r w:rsidRPr="003B2E9B">
        <w:t xml:space="preserve"> </w:t>
      </w:r>
      <w:r>
        <w:rPr>
          <w:rFonts w:ascii="Arial" w:eastAsia="新細明體" w:hAnsi="Arial" w:cs="Arial"/>
          <w:lang w:eastAsia="zh-TW"/>
        </w:rPr>
        <w:t>T</w:t>
      </w:r>
      <w:r w:rsidRPr="003B2E9B">
        <w:rPr>
          <w:rFonts w:ascii="Arial" w:eastAsia="新細明體" w:hAnsi="Arial" w:cs="Arial"/>
          <w:lang w:eastAsia="zh-TW"/>
        </w:rPr>
        <w:t>o support the capability</w:t>
      </w:r>
      <w:r w:rsidR="00A40F21">
        <w:rPr>
          <w:rFonts w:ascii="Arial" w:eastAsia="新細明體" w:hAnsi="Arial" w:cs="Arial"/>
          <w:lang w:eastAsia="zh-TW"/>
        </w:rPr>
        <w:t xml:space="preserve"> together with advanced capability such as SRS antenna switching</w:t>
      </w:r>
      <w:r w:rsidRPr="003B2E9B">
        <w:rPr>
          <w:rFonts w:ascii="Arial" w:eastAsia="新細明體" w:hAnsi="Arial" w:cs="Arial"/>
          <w:lang w:eastAsia="zh-TW"/>
        </w:rPr>
        <w:t>, the</w:t>
      </w:r>
      <w:r>
        <w:rPr>
          <w:rFonts w:ascii="Arial" w:eastAsia="新細明體" w:hAnsi="Arial" w:cs="Arial"/>
          <w:lang w:eastAsia="zh-TW"/>
        </w:rPr>
        <w:t>se</w:t>
      </w:r>
      <w:r w:rsidRPr="003B2E9B">
        <w:rPr>
          <w:rFonts w:ascii="Arial" w:eastAsia="新細明體" w:hAnsi="Arial" w:cs="Arial"/>
          <w:lang w:eastAsia="zh-TW"/>
        </w:rPr>
        <w:t xml:space="preserve"> bands need to be put in separate antennas</w:t>
      </w:r>
      <w:r>
        <w:rPr>
          <w:rFonts w:ascii="Arial" w:eastAsia="新細明體" w:hAnsi="Arial" w:cs="Arial"/>
          <w:lang w:eastAsia="zh-TW"/>
        </w:rPr>
        <w:t xml:space="preserve"> that makes antenna number up to 6 or 8 antennas on a smartphone which is very difficult for smartphone antenna design due to limited space reserved for so many </w:t>
      </w:r>
      <w:r w:rsidR="00777299">
        <w:rPr>
          <w:rFonts w:ascii="Arial" w:eastAsia="新細明體" w:hAnsi="Arial" w:cs="Arial"/>
          <w:lang w:eastAsia="zh-TW"/>
        </w:rPr>
        <w:t>antennas</w:t>
      </w:r>
      <w:r>
        <w:rPr>
          <w:rFonts w:ascii="Arial" w:eastAsia="新細明體" w:hAnsi="Arial" w:cs="Arial"/>
          <w:lang w:eastAsia="zh-TW"/>
        </w:rPr>
        <w:t>.</w:t>
      </w:r>
    </w:p>
    <w:p w14:paraId="4518F19E" w14:textId="087FD874" w:rsidR="00B1384A" w:rsidRDefault="00777299" w:rsidP="00F60CA3">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 xml:space="preserve">bservation 2: To support simultaneous Rx/Tx for close-in frequency bands such as </w:t>
      </w:r>
      <w:r w:rsidRPr="00777299">
        <w:rPr>
          <w:rFonts w:ascii="Arial" w:eastAsia="新細明體" w:hAnsi="Arial" w:cs="Arial"/>
          <w:b/>
          <w:bCs/>
          <w:lang w:eastAsia="zh-TW"/>
        </w:rPr>
        <w:t>CA_n7A-n40A and CA_n40A-n41A</w:t>
      </w:r>
      <w:r>
        <w:rPr>
          <w:rFonts w:ascii="Arial" w:eastAsia="新細明體" w:hAnsi="Arial" w:cs="Arial"/>
          <w:b/>
          <w:bCs/>
          <w:lang w:eastAsia="zh-TW"/>
        </w:rPr>
        <w:t xml:space="preserve">, </w:t>
      </w:r>
      <w:r w:rsidR="00A40F21">
        <w:rPr>
          <w:rFonts w:ascii="Arial" w:eastAsia="新細明體" w:hAnsi="Arial" w:cs="Arial"/>
          <w:b/>
          <w:bCs/>
          <w:lang w:eastAsia="zh-TW"/>
        </w:rPr>
        <w:t xml:space="preserve">in practical, </w:t>
      </w:r>
      <w:r>
        <w:rPr>
          <w:rFonts w:ascii="Arial" w:eastAsia="新細明體" w:hAnsi="Arial" w:cs="Arial"/>
          <w:b/>
          <w:bCs/>
          <w:lang w:eastAsia="zh-TW"/>
        </w:rPr>
        <w:t xml:space="preserve">the number of </w:t>
      </w:r>
      <w:r w:rsidR="00A40F21">
        <w:rPr>
          <w:rFonts w:ascii="Arial" w:eastAsia="新細明體" w:hAnsi="Arial" w:cs="Arial"/>
          <w:b/>
          <w:bCs/>
          <w:lang w:eastAsia="zh-TW"/>
        </w:rPr>
        <w:t xml:space="preserve">high-band </w:t>
      </w:r>
      <w:r>
        <w:rPr>
          <w:rFonts w:ascii="Arial" w:eastAsia="新細明體" w:hAnsi="Arial" w:cs="Arial"/>
          <w:b/>
          <w:bCs/>
          <w:lang w:eastAsia="zh-TW"/>
        </w:rPr>
        <w:t>antenna would be high to 6 or 8 antennas which is very challenge for smartphone design</w:t>
      </w:r>
    </w:p>
    <w:p w14:paraId="682B3DD3" w14:textId="18F5773D" w:rsidR="00777299" w:rsidRDefault="00777299" w:rsidP="00F60CA3">
      <w:pPr>
        <w:rPr>
          <w:rFonts w:ascii="Arial" w:eastAsia="新細明體" w:hAnsi="Arial" w:cs="Arial"/>
          <w:lang w:eastAsia="zh-TW"/>
        </w:rPr>
      </w:pPr>
      <w:r>
        <w:rPr>
          <w:rFonts w:ascii="Arial" w:eastAsia="新細明體" w:hAnsi="Arial" w:cs="Arial"/>
          <w:lang w:eastAsia="zh-TW"/>
        </w:rPr>
        <w:lastRenderedPageBreak/>
        <w:t>It is usually required for one antenna to support multiple band frequency range. However, due to limited space for antenna design, there’s trade off that not all antennas can support full frequency range of all supported bands. Further, there may be some other features such as UL MIMO/TxD, SRS antenna switching and Tx switching need to be supported together. In general it is more stringent on uplink emission efficiency rather than downlink aspect for UE antenna design. In our initial estimation, we found it is difficult to have all antennas to meet design requirements on both transmission and receiving of all the supporting bands</w:t>
      </w:r>
      <w:r w:rsidR="00A40F21">
        <w:rPr>
          <w:rFonts w:ascii="Arial" w:eastAsia="新細明體" w:hAnsi="Arial" w:cs="Arial"/>
          <w:lang w:eastAsia="zh-TW"/>
        </w:rPr>
        <w:t xml:space="preserve"> and MRDC/NRDC combinations</w:t>
      </w:r>
      <w:r>
        <w:rPr>
          <w:rFonts w:ascii="Arial" w:eastAsia="新細明體" w:hAnsi="Arial" w:cs="Arial"/>
          <w:lang w:eastAsia="zh-TW"/>
        </w:rPr>
        <w:t>.</w:t>
      </w:r>
    </w:p>
    <w:p w14:paraId="12EC875B" w14:textId="600129EE" w:rsidR="00777299" w:rsidRDefault="00777299" w:rsidP="00F60CA3">
      <w:pPr>
        <w:rPr>
          <w:rFonts w:ascii="Arial" w:eastAsia="新細明體" w:hAnsi="Arial" w:cs="Arial"/>
          <w:b/>
          <w:bCs/>
          <w:i/>
          <w:iCs/>
          <w:lang w:eastAsia="zh-TW"/>
        </w:rPr>
      </w:pPr>
      <w:r>
        <w:rPr>
          <w:rFonts w:ascii="Arial" w:eastAsia="新細明體" w:hAnsi="Arial" w:cs="Arial"/>
          <w:b/>
          <w:bCs/>
          <w:i/>
          <w:iCs/>
          <w:lang w:eastAsia="zh-TW"/>
        </w:rPr>
        <w:t>Proposal 1: For the bands of a combo that are in close-in frequency range</w:t>
      </w:r>
      <w:r w:rsidRPr="00777299">
        <w:rPr>
          <w:rFonts w:ascii="Arial" w:eastAsia="新細明體" w:hAnsi="Arial" w:cs="Arial"/>
          <w:b/>
          <w:bCs/>
          <w:lang w:eastAsia="zh-TW"/>
        </w:rPr>
        <w:t xml:space="preserve"> </w:t>
      </w:r>
      <w:r w:rsidRPr="00777299">
        <w:rPr>
          <w:rFonts w:ascii="Arial" w:eastAsia="新細明體" w:hAnsi="Arial" w:cs="Arial"/>
          <w:b/>
          <w:bCs/>
          <w:i/>
          <w:iCs/>
          <w:lang w:eastAsia="zh-TW"/>
        </w:rPr>
        <w:t>such as CA_n7A-n40A and CA_n40A-n41A</w:t>
      </w:r>
      <w:r>
        <w:rPr>
          <w:rFonts w:ascii="Arial" w:eastAsia="新細明體" w:hAnsi="Arial" w:cs="Arial"/>
          <w:b/>
          <w:bCs/>
          <w:i/>
          <w:iCs/>
          <w:lang w:eastAsia="zh-TW"/>
        </w:rPr>
        <w:t>, simultaneous Rx/Tx requirement is only applicable for the UE not supporting UL MIMO/TxD or SRS antenna switching</w:t>
      </w:r>
    </w:p>
    <w:p w14:paraId="5DB893B5" w14:textId="22B2AF74" w:rsidR="00777299" w:rsidRPr="00777299" w:rsidRDefault="00777299" w:rsidP="00F60CA3">
      <w:pPr>
        <w:rPr>
          <w:rFonts w:ascii="Arial" w:eastAsia="新細明體" w:hAnsi="Arial" w:cs="Arial"/>
          <w:lang w:eastAsia="zh-TW"/>
        </w:rPr>
      </w:pPr>
      <w:r>
        <w:rPr>
          <w:rFonts w:ascii="Arial" w:eastAsia="新細明體" w:hAnsi="Arial" w:cs="Arial"/>
          <w:lang w:eastAsia="zh-TW"/>
        </w:rPr>
        <w:t xml:space="preserve">Note: </w:t>
      </w:r>
      <w:r w:rsidRPr="00777299">
        <w:rPr>
          <w:rFonts w:ascii="Arial" w:eastAsia="新細明體" w:hAnsi="Arial" w:cs="Arial" w:hint="eastAsia"/>
          <w:lang w:eastAsia="zh-TW"/>
        </w:rPr>
        <w:t>T</w:t>
      </w:r>
      <w:r w:rsidRPr="00777299">
        <w:rPr>
          <w:rFonts w:ascii="Arial" w:eastAsia="新細明體" w:hAnsi="Arial" w:cs="Arial"/>
          <w:lang w:eastAsia="zh-TW"/>
        </w:rPr>
        <w:t>he close-in frequency band group means</w:t>
      </w:r>
      <w:r>
        <w:rPr>
          <w:rFonts w:ascii="Arial" w:eastAsia="新細明體" w:hAnsi="Arial" w:cs="Arial"/>
          <w:lang w:eastAsia="zh-TW"/>
        </w:rPr>
        <w:t>,</w:t>
      </w:r>
    </w:p>
    <w:p w14:paraId="17ECB18B" w14:textId="130290AC" w:rsidR="00777299" w:rsidRPr="00777299" w:rsidRDefault="00777299" w:rsidP="00F60CA3">
      <w:pPr>
        <w:rPr>
          <w:rFonts w:ascii="Arial" w:eastAsia="新細明體" w:hAnsi="Arial" w:cs="Arial"/>
          <w:lang w:eastAsia="zh-TW"/>
        </w:rPr>
      </w:pPr>
      <w:r w:rsidRPr="00777299">
        <w:rPr>
          <w:rFonts w:ascii="Arial" w:eastAsia="新細明體" w:hAnsi="Arial" w:cs="Arial"/>
          <w:lang w:eastAsia="zh-TW"/>
        </w:rPr>
        <w:t xml:space="preserve">Band frequency </w:t>
      </w:r>
      <w:r w:rsidRPr="00777299">
        <w:rPr>
          <w:rFonts w:ascii="Arial" w:eastAsia="新細明體" w:hAnsi="Arial" w:cs="Arial" w:hint="eastAsia"/>
          <w:lang w:eastAsia="zh-TW"/>
        </w:rPr>
        <w:t>&lt;</w:t>
      </w:r>
      <w:r w:rsidRPr="00777299">
        <w:rPr>
          <w:rFonts w:ascii="Arial" w:eastAsia="新細明體" w:hAnsi="Arial" w:cs="Arial"/>
          <w:lang w:eastAsia="zh-TW"/>
        </w:rPr>
        <w:t xml:space="preserve">1GHz </w:t>
      </w:r>
    </w:p>
    <w:p w14:paraId="7B5946E0" w14:textId="7F448147" w:rsidR="00777299" w:rsidRPr="00777299" w:rsidRDefault="00777299" w:rsidP="00F60CA3">
      <w:pPr>
        <w:rPr>
          <w:rFonts w:ascii="Arial" w:eastAsia="新細明體" w:hAnsi="Arial" w:cs="Arial"/>
          <w:lang w:eastAsia="zh-TW"/>
        </w:rPr>
      </w:pPr>
      <w:r w:rsidRPr="00777299">
        <w:rPr>
          <w:rFonts w:ascii="Arial" w:eastAsia="新細明體" w:hAnsi="Arial" w:cs="Arial" w:hint="eastAsia"/>
          <w:lang w:eastAsia="zh-TW"/>
        </w:rPr>
        <w:t>1</w:t>
      </w:r>
      <w:r w:rsidR="00275790">
        <w:rPr>
          <w:rFonts w:ascii="Arial" w:eastAsia="新細明體" w:hAnsi="Arial" w:cs="Arial"/>
          <w:lang w:eastAsia="zh-TW"/>
        </w:rPr>
        <w:t>.4</w:t>
      </w:r>
      <w:r w:rsidRPr="00777299">
        <w:rPr>
          <w:rFonts w:ascii="Arial" w:eastAsia="新細明體" w:hAnsi="Arial" w:cs="Arial"/>
          <w:lang w:eastAsia="zh-TW"/>
        </w:rPr>
        <w:t>GHz&lt; Band frequency &lt;2.2GHz</w:t>
      </w:r>
    </w:p>
    <w:p w14:paraId="74BC0C0F" w14:textId="31FE307F" w:rsidR="00777299" w:rsidRPr="00777299" w:rsidRDefault="00777299" w:rsidP="00F60CA3">
      <w:pPr>
        <w:rPr>
          <w:rFonts w:ascii="Arial" w:eastAsia="新細明體" w:hAnsi="Arial" w:cs="Arial"/>
          <w:lang w:eastAsia="zh-TW"/>
        </w:rPr>
      </w:pPr>
      <w:r w:rsidRPr="00777299">
        <w:rPr>
          <w:rFonts w:ascii="Arial" w:eastAsia="新細明體" w:hAnsi="Arial" w:cs="Arial" w:hint="eastAsia"/>
          <w:lang w:eastAsia="zh-TW"/>
        </w:rPr>
        <w:t>2</w:t>
      </w:r>
      <w:r w:rsidRPr="00777299">
        <w:rPr>
          <w:rFonts w:ascii="Arial" w:eastAsia="新細明體" w:hAnsi="Arial" w:cs="Arial"/>
          <w:lang w:eastAsia="zh-TW"/>
        </w:rPr>
        <w:t>.3GHz&lt; Band frequency &lt;2.7GHz</w:t>
      </w:r>
    </w:p>
    <w:p w14:paraId="7CFA2093" w14:textId="20D9342B" w:rsidR="00777299" w:rsidRPr="00777299" w:rsidRDefault="00777299" w:rsidP="00777299">
      <w:pPr>
        <w:rPr>
          <w:rFonts w:ascii="Arial" w:eastAsia="新細明體" w:hAnsi="Arial" w:cs="Arial"/>
          <w:lang w:eastAsia="zh-TW"/>
        </w:rPr>
      </w:pPr>
      <w:r w:rsidRPr="00777299">
        <w:rPr>
          <w:rFonts w:ascii="Arial" w:eastAsia="新細明體" w:hAnsi="Arial" w:cs="Arial"/>
          <w:lang w:eastAsia="zh-TW"/>
        </w:rPr>
        <w:t>3.3GHz&lt; Band frequency &lt;5GHz</w:t>
      </w:r>
    </w:p>
    <w:p w14:paraId="22C0B4A5" w14:textId="0074D1CA" w:rsidR="00777299" w:rsidRPr="00777299" w:rsidRDefault="00777299" w:rsidP="00777299">
      <w:pPr>
        <w:rPr>
          <w:rFonts w:ascii="Arial" w:eastAsia="新細明體" w:hAnsi="Arial" w:cs="Arial"/>
          <w:lang w:eastAsia="zh-TW"/>
        </w:rPr>
      </w:pPr>
      <w:r w:rsidRPr="00777299">
        <w:rPr>
          <w:rFonts w:ascii="Arial" w:eastAsia="新細明體" w:hAnsi="Arial" w:cs="Arial"/>
          <w:lang w:eastAsia="zh-TW"/>
        </w:rPr>
        <w:t>5GHz&lt; Band frequency &lt;7GHz</w:t>
      </w:r>
    </w:p>
    <w:p w14:paraId="7F974456" w14:textId="77777777" w:rsidR="00777299" w:rsidRPr="00777299" w:rsidRDefault="00777299" w:rsidP="00F60CA3">
      <w:pPr>
        <w:rPr>
          <w:rFonts w:ascii="Arial" w:eastAsia="新細明體" w:hAnsi="Arial" w:cs="Arial"/>
          <w:b/>
          <w:bCs/>
          <w:i/>
          <w:iCs/>
          <w:sz w:val="22"/>
          <w:szCs w:val="22"/>
          <w:lang w:eastAsia="zh-TW"/>
        </w:rPr>
      </w:pPr>
    </w:p>
    <w:p w14:paraId="68FA16DC" w14:textId="77777777" w:rsidR="00B1384A" w:rsidRPr="00153714" w:rsidRDefault="00B1384A" w:rsidP="00B1384A">
      <w:pPr>
        <w:pStyle w:val="1"/>
        <w:ind w:left="533" w:hanging="533"/>
        <w:jc w:val="both"/>
        <w:rPr>
          <w:rFonts w:cs="Arial"/>
          <w:sz w:val="40"/>
          <w:szCs w:val="40"/>
        </w:rPr>
      </w:pPr>
      <w:r w:rsidRPr="00153714">
        <w:rPr>
          <w:rFonts w:cs="Arial"/>
          <w:sz w:val="40"/>
          <w:szCs w:val="40"/>
        </w:rPr>
        <w:t>3</w:t>
      </w:r>
      <w:r w:rsidRPr="00153714">
        <w:rPr>
          <w:rFonts w:eastAsia="Malgun Gothic" w:cs="Arial"/>
          <w:sz w:val="40"/>
          <w:szCs w:val="40"/>
          <w:lang w:eastAsia="ko-KR"/>
        </w:rPr>
        <w:t>.</w:t>
      </w:r>
      <w:r w:rsidRPr="00153714">
        <w:rPr>
          <w:rFonts w:cs="Arial"/>
          <w:sz w:val="40"/>
          <w:szCs w:val="40"/>
        </w:rPr>
        <w:t xml:space="preserve"> Conclusion</w:t>
      </w:r>
    </w:p>
    <w:p w14:paraId="084C86B9" w14:textId="77777777" w:rsidR="00275790" w:rsidRPr="003B2E9B" w:rsidRDefault="00275790" w:rsidP="00275790">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 xml:space="preserve">bservation 1: For </w:t>
      </w:r>
      <w:r w:rsidRPr="003B2E9B">
        <w:rPr>
          <w:rFonts w:ascii="Arial" w:eastAsia="新細明體" w:hAnsi="Arial" w:cs="Arial"/>
          <w:b/>
          <w:bCs/>
          <w:lang w:eastAsia="zh-TW"/>
        </w:rPr>
        <w:t>CA_n34A-n41A and CA_n39A-n41A</w:t>
      </w:r>
      <w:r>
        <w:rPr>
          <w:rFonts w:ascii="Arial" w:eastAsia="新細明體" w:hAnsi="Arial" w:cs="Arial"/>
          <w:b/>
          <w:bCs/>
          <w:lang w:eastAsia="zh-TW"/>
        </w:rPr>
        <w:t>, it is technical feasible to operate simultaneous Rx/Tx capability.</w:t>
      </w:r>
    </w:p>
    <w:p w14:paraId="740A1274" w14:textId="77777777" w:rsidR="00275790" w:rsidRDefault="00275790" w:rsidP="00275790">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 xml:space="preserve">bservation 2: To support simultaneous Rx/Tx for close-in frequency bands such as </w:t>
      </w:r>
      <w:r w:rsidRPr="00777299">
        <w:rPr>
          <w:rFonts w:ascii="Arial" w:eastAsia="新細明體" w:hAnsi="Arial" w:cs="Arial"/>
          <w:b/>
          <w:bCs/>
          <w:lang w:eastAsia="zh-TW"/>
        </w:rPr>
        <w:t>CA_n7A-n40A and CA_n40A-n41A</w:t>
      </w:r>
      <w:r>
        <w:rPr>
          <w:rFonts w:ascii="Arial" w:eastAsia="新細明體" w:hAnsi="Arial" w:cs="Arial"/>
          <w:b/>
          <w:bCs/>
          <w:lang w:eastAsia="zh-TW"/>
        </w:rPr>
        <w:t>, in practical, the number of high-band antenna would be high to 6 or 8 antennas which is very challenge for smartphone design</w:t>
      </w:r>
    </w:p>
    <w:p w14:paraId="6EA2D794" w14:textId="77777777" w:rsidR="00275790" w:rsidRDefault="00275790" w:rsidP="00275790">
      <w:pPr>
        <w:rPr>
          <w:rFonts w:ascii="Arial" w:eastAsia="新細明體" w:hAnsi="Arial" w:cs="Arial"/>
          <w:b/>
          <w:bCs/>
          <w:i/>
          <w:iCs/>
          <w:lang w:eastAsia="zh-TW"/>
        </w:rPr>
      </w:pPr>
      <w:r>
        <w:rPr>
          <w:rFonts w:ascii="Arial" w:eastAsia="新細明體" w:hAnsi="Arial" w:cs="Arial"/>
          <w:b/>
          <w:bCs/>
          <w:i/>
          <w:iCs/>
          <w:lang w:eastAsia="zh-TW"/>
        </w:rPr>
        <w:t>Proposal 1: For the bands of a combo that are in close-in frequency range</w:t>
      </w:r>
      <w:r w:rsidRPr="00777299">
        <w:rPr>
          <w:rFonts w:ascii="Arial" w:eastAsia="新細明體" w:hAnsi="Arial" w:cs="Arial"/>
          <w:b/>
          <w:bCs/>
          <w:lang w:eastAsia="zh-TW"/>
        </w:rPr>
        <w:t xml:space="preserve"> </w:t>
      </w:r>
      <w:r w:rsidRPr="00777299">
        <w:rPr>
          <w:rFonts w:ascii="Arial" w:eastAsia="新細明體" w:hAnsi="Arial" w:cs="Arial"/>
          <w:b/>
          <w:bCs/>
          <w:i/>
          <w:iCs/>
          <w:lang w:eastAsia="zh-TW"/>
        </w:rPr>
        <w:t>such as CA_n7A-n40A and CA_n40A-n41A</w:t>
      </w:r>
      <w:r>
        <w:rPr>
          <w:rFonts w:ascii="Arial" w:eastAsia="新細明體" w:hAnsi="Arial" w:cs="Arial"/>
          <w:b/>
          <w:bCs/>
          <w:i/>
          <w:iCs/>
          <w:lang w:eastAsia="zh-TW"/>
        </w:rPr>
        <w:t>, simultaneous Rx/Tx requirement is only applicable for the UE not supporting UL MIMO/TxD or SRS antenna switching</w:t>
      </w:r>
    </w:p>
    <w:p w14:paraId="37678FCC" w14:textId="77777777" w:rsidR="001542C0" w:rsidRPr="00275790" w:rsidRDefault="001542C0" w:rsidP="00153714">
      <w:pPr>
        <w:pBdr>
          <w:bottom w:val="single" w:sz="6" w:space="2" w:color="auto"/>
        </w:pBdr>
        <w:rPr>
          <w:rFonts w:ascii="Arial" w:hAnsi="Arial" w:cs="Arial"/>
          <w:b/>
          <w:i/>
        </w:rPr>
      </w:pPr>
    </w:p>
    <w:p w14:paraId="0C24DC39" w14:textId="77777777" w:rsidR="00153714" w:rsidRPr="00153714" w:rsidRDefault="00153714" w:rsidP="00153714">
      <w:pPr>
        <w:overflowPunct/>
        <w:autoSpaceDE/>
        <w:autoSpaceDN/>
        <w:adjustRightInd/>
        <w:spacing w:after="0"/>
        <w:textAlignment w:val="auto"/>
        <w:rPr>
          <w:rFonts w:ascii="Arial" w:eastAsia="新細明體" w:hAnsi="Arial" w:cs="Arial"/>
          <w:sz w:val="40"/>
          <w:szCs w:val="40"/>
          <w:lang w:eastAsia="zh-TW"/>
        </w:rPr>
      </w:pPr>
      <w:r w:rsidRPr="00153714">
        <w:rPr>
          <w:rFonts w:ascii="Arial" w:eastAsia="新細明體" w:hAnsi="Arial" w:cs="Arial"/>
          <w:sz w:val="40"/>
          <w:szCs w:val="40"/>
          <w:lang w:eastAsia="zh-TW"/>
        </w:rPr>
        <w:t>Reference:</w:t>
      </w:r>
    </w:p>
    <w:p w14:paraId="5CFC5637" w14:textId="37E4BF2B" w:rsidR="00153714" w:rsidRDefault="006B582D" w:rsidP="00153714">
      <w:pPr>
        <w:pStyle w:val="af4"/>
        <w:numPr>
          <w:ilvl w:val="0"/>
          <w:numId w:val="7"/>
        </w:numPr>
        <w:ind w:leftChars="0"/>
        <w:rPr>
          <w:rFonts w:ascii="Arial" w:eastAsia="新細明體" w:hAnsi="Arial" w:cs="Arial"/>
          <w:bCs/>
          <w:iCs/>
          <w:sz w:val="22"/>
          <w:szCs w:val="22"/>
          <w:lang w:eastAsia="zh-TW"/>
        </w:rPr>
      </w:pPr>
      <w:r w:rsidRPr="006B582D">
        <w:rPr>
          <w:rFonts w:ascii="Arial" w:eastAsia="新細明體" w:hAnsi="Arial" w:cs="Arial"/>
          <w:bCs/>
          <w:iCs/>
          <w:sz w:val="22"/>
          <w:szCs w:val="22"/>
          <w:lang w:eastAsia="zh-TW"/>
        </w:rPr>
        <w:t>RP-222648</w:t>
      </w:r>
      <w:r>
        <w:rPr>
          <w:rFonts w:ascii="Arial" w:eastAsia="新細明體" w:hAnsi="Arial" w:cs="Arial"/>
          <w:bCs/>
          <w:iCs/>
          <w:sz w:val="22"/>
          <w:szCs w:val="22"/>
          <w:lang w:eastAsia="zh-TW"/>
        </w:rPr>
        <w:t xml:space="preserve"> </w:t>
      </w:r>
      <w:r w:rsidRPr="006B582D">
        <w:rPr>
          <w:rFonts w:ascii="Arial" w:eastAsia="新細明體" w:hAnsi="Arial" w:cs="Arial"/>
          <w:bCs/>
          <w:iCs/>
          <w:sz w:val="22"/>
          <w:szCs w:val="22"/>
          <w:lang w:eastAsia="zh-TW"/>
        </w:rPr>
        <w:t>New WID: Simultaneous Rx/Tx inter-band combinations for NR CA/DC, NR SUL and LTE/NR DC in Rel-18</w:t>
      </w:r>
      <w:r w:rsidR="00153714">
        <w:rPr>
          <w:rFonts w:ascii="Arial" w:eastAsia="新細明體" w:hAnsi="Arial" w:cs="Arial"/>
          <w:bCs/>
          <w:iCs/>
          <w:sz w:val="22"/>
          <w:szCs w:val="22"/>
          <w:lang w:eastAsia="zh-TW"/>
        </w:rPr>
        <w:t>, RAN</w:t>
      </w:r>
      <w:r w:rsidR="0050414B">
        <w:rPr>
          <w:rFonts w:ascii="Arial" w:eastAsia="新細明體" w:hAnsi="Arial" w:cs="Arial"/>
          <w:bCs/>
          <w:iCs/>
          <w:sz w:val="22"/>
          <w:szCs w:val="22"/>
          <w:lang w:eastAsia="zh-TW"/>
        </w:rPr>
        <w:t>-P</w:t>
      </w:r>
      <w:r w:rsidR="00153714">
        <w:rPr>
          <w:rFonts w:ascii="Arial" w:eastAsia="新細明體" w:hAnsi="Arial" w:cs="Arial"/>
          <w:bCs/>
          <w:iCs/>
          <w:sz w:val="22"/>
          <w:szCs w:val="22"/>
          <w:lang w:eastAsia="zh-TW"/>
        </w:rPr>
        <w:t>#9</w:t>
      </w:r>
      <w:r w:rsidR="0050414B">
        <w:rPr>
          <w:rFonts w:ascii="Arial" w:eastAsia="新細明體" w:hAnsi="Arial" w:cs="Arial"/>
          <w:bCs/>
          <w:iCs/>
          <w:sz w:val="22"/>
          <w:szCs w:val="22"/>
          <w:lang w:eastAsia="zh-TW"/>
        </w:rPr>
        <w:t>7-e</w:t>
      </w:r>
    </w:p>
    <w:p w14:paraId="5D86AF35" w14:textId="29DF54AD" w:rsidR="003B2E9B" w:rsidRDefault="003B2E9B" w:rsidP="00153714">
      <w:pPr>
        <w:pStyle w:val="af4"/>
        <w:numPr>
          <w:ilvl w:val="0"/>
          <w:numId w:val="7"/>
        </w:numPr>
        <w:ind w:leftChars="0"/>
        <w:rPr>
          <w:rFonts w:ascii="Arial" w:eastAsia="新細明體" w:hAnsi="Arial" w:cs="Arial"/>
          <w:bCs/>
          <w:iCs/>
          <w:sz w:val="22"/>
          <w:szCs w:val="22"/>
          <w:lang w:eastAsia="zh-TW"/>
        </w:rPr>
      </w:pPr>
      <w:r w:rsidRPr="003B2E9B">
        <w:rPr>
          <w:rFonts w:ascii="Arial" w:eastAsia="新細明體" w:hAnsi="Arial" w:cs="Arial"/>
          <w:bCs/>
          <w:iCs/>
          <w:sz w:val="22"/>
          <w:szCs w:val="22"/>
          <w:lang w:eastAsia="zh-TW"/>
        </w:rPr>
        <w:t>R4- 2208850</w:t>
      </w:r>
      <w:r>
        <w:rPr>
          <w:rFonts w:ascii="Arial" w:eastAsia="新細明體" w:hAnsi="Arial" w:cs="Arial"/>
          <w:bCs/>
          <w:iCs/>
          <w:sz w:val="22"/>
          <w:szCs w:val="22"/>
          <w:lang w:eastAsia="zh-TW"/>
        </w:rPr>
        <w:t xml:space="preserve"> </w:t>
      </w:r>
      <w:r w:rsidRPr="003B2E9B">
        <w:rPr>
          <w:rFonts w:ascii="Arial" w:eastAsia="新細明體" w:hAnsi="Arial" w:cs="Arial"/>
          <w:bCs/>
          <w:iCs/>
          <w:sz w:val="22"/>
          <w:szCs w:val="22"/>
          <w:lang w:eastAsia="zh-TW"/>
        </w:rPr>
        <w:t>Continue discussion on simultaneous Rx/Tx</w:t>
      </w:r>
      <w:r>
        <w:rPr>
          <w:rFonts w:ascii="Arial" w:eastAsia="新細明體" w:hAnsi="Arial" w:cs="Arial"/>
          <w:bCs/>
          <w:iCs/>
          <w:sz w:val="22"/>
          <w:szCs w:val="22"/>
          <w:lang w:eastAsia="zh-TW"/>
        </w:rPr>
        <w:t>, RAN4</w:t>
      </w:r>
      <w:r w:rsidRPr="003B2E9B">
        <w:t xml:space="preserve"> </w:t>
      </w:r>
      <w:r w:rsidRPr="003B2E9B">
        <w:rPr>
          <w:rFonts w:ascii="Arial" w:eastAsia="新細明體" w:hAnsi="Arial" w:cs="Arial"/>
          <w:bCs/>
          <w:iCs/>
          <w:sz w:val="22"/>
          <w:szCs w:val="22"/>
          <w:lang w:eastAsia="zh-TW"/>
        </w:rPr>
        <w:t>#103-e</w:t>
      </w:r>
    </w:p>
    <w:p w14:paraId="6FF1F351" w14:textId="2E1E72FB" w:rsidR="002F1940" w:rsidRPr="00153714" w:rsidRDefault="002F1940" w:rsidP="00BD65CF">
      <w:pPr>
        <w:overflowPunct/>
        <w:autoSpaceDE/>
        <w:autoSpaceDN/>
        <w:adjustRightInd/>
        <w:spacing w:after="0"/>
        <w:textAlignment w:val="auto"/>
        <w:rPr>
          <w:rFonts w:ascii="Arial" w:hAnsi="Arial" w:cs="Arial"/>
        </w:rPr>
      </w:pPr>
    </w:p>
    <w:sectPr w:rsidR="002F1940" w:rsidRPr="001537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26C25" w14:textId="77777777" w:rsidR="00B53D3A" w:rsidRDefault="00B53D3A">
      <w:pPr>
        <w:spacing w:after="0"/>
      </w:pPr>
      <w:r>
        <w:separator/>
      </w:r>
    </w:p>
  </w:endnote>
  <w:endnote w:type="continuationSeparator" w:id="0">
    <w:p w14:paraId="0A806CA3" w14:textId="77777777" w:rsidR="00B53D3A" w:rsidRDefault="00B53D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1925C" w14:textId="77777777" w:rsidR="00B53D3A" w:rsidRDefault="00B53D3A">
      <w:pPr>
        <w:spacing w:after="0"/>
      </w:pPr>
      <w:r>
        <w:separator/>
      </w:r>
    </w:p>
  </w:footnote>
  <w:footnote w:type="continuationSeparator" w:id="0">
    <w:p w14:paraId="6E9F3884" w14:textId="77777777" w:rsidR="00B53D3A" w:rsidRDefault="00B53D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6"/>
  </w:num>
  <w:num w:numId="3">
    <w:abstractNumId w:val="3"/>
  </w:num>
  <w:num w:numId="4">
    <w:abstractNumId w:val="0"/>
  </w:num>
  <w:num w:numId="5">
    <w:abstractNumId w:val="1"/>
  </w:num>
  <w:num w:numId="6">
    <w:abstractNumId w:val="4"/>
  </w:num>
  <w:num w:numId="7">
    <w:abstractNumId w:val="5"/>
  </w:num>
  <w:num w:numId="8">
    <w:abstractNumId w:val="8"/>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6436"/>
    <w:rsid w:val="00063568"/>
    <w:rsid w:val="000709F6"/>
    <w:rsid w:val="000742AA"/>
    <w:rsid w:val="000753E5"/>
    <w:rsid w:val="00076CF4"/>
    <w:rsid w:val="00077CBF"/>
    <w:rsid w:val="00086928"/>
    <w:rsid w:val="00093581"/>
    <w:rsid w:val="000A0FBA"/>
    <w:rsid w:val="000A7EB7"/>
    <w:rsid w:val="000E141B"/>
    <w:rsid w:val="000E774D"/>
    <w:rsid w:val="000F1852"/>
    <w:rsid w:val="000F6242"/>
    <w:rsid w:val="00100EBA"/>
    <w:rsid w:val="00105A8E"/>
    <w:rsid w:val="00122C18"/>
    <w:rsid w:val="0012732B"/>
    <w:rsid w:val="00132855"/>
    <w:rsid w:val="0013547C"/>
    <w:rsid w:val="00135EB1"/>
    <w:rsid w:val="00143CE9"/>
    <w:rsid w:val="001447C2"/>
    <w:rsid w:val="00145816"/>
    <w:rsid w:val="0015355C"/>
    <w:rsid w:val="00153714"/>
    <w:rsid w:val="001542C0"/>
    <w:rsid w:val="00165EA6"/>
    <w:rsid w:val="00167EB3"/>
    <w:rsid w:val="001860B6"/>
    <w:rsid w:val="00194717"/>
    <w:rsid w:val="00196857"/>
    <w:rsid w:val="001A4E0D"/>
    <w:rsid w:val="001B0D59"/>
    <w:rsid w:val="0021419E"/>
    <w:rsid w:val="002420B5"/>
    <w:rsid w:val="00245FBF"/>
    <w:rsid w:val="002568F7"/>
    <w:rsid w:val="002606B1"/>
    <w:rsid w:val="00275790"/>
    <w:rsid w:val="002A1908"/>
    <w:rsid w:val="002A4551"/>
    <w:rsid w:val="002B0AC9"/>
    <w:rsid w:val="002B2E0D"/>
    <w:rsid w:val="002D0A15"/>
    <w:rsid w:val="002D2E82"/>
    <w:rsid w:val="002D6048"/>
    <w:rsid w:val="002E1994"/>
    <w:rsid w:val="002F1940"/>
    <w:rsid w:val="00316C4A"/>
    <w:rsid w:val="00327D4F"/>
    <w:rsid w:val="003519F8"/>
    <w:rsid w:val="003827B2"/>
    <w:rsid w:val="00383545"/>
    <w:rsid w:val="003860B7"/>
    <w:rsid w:val="00396887"/>
    <w:rsid w:val="003B2E9B"/>
    <w:rsid w:val="003B5DA9"/>
    <w:rsid w:val="003C6D26"/>
    <w:rsid w:val="003D21E1"/>
    <w:rsid w:val="003D572A"/>
    <w:rsid w:val="003E5067"/>
    <w:rsid w:val="003F6467"/>
    <w:rsid w:val="00433500"/>
    <w:rsid w:val="00433F71"/>
    <w:rsid w:val="00440D43"/>
    <w:rsid w:val="0045115D"/>
    <w:rsid w:val="00456548"/>
    <w:rsid w:val="00484BA9"/>
    <w:rsid w:val="004A4C67"/>
    <w:rsid w:val="004B3C1E"/>
    <w:rsid w:val="004B6ED5"/>
    <w:rsid w:val="004D6A4B"/>
    <w:rsid w:val="004E15FA"/>
    <w:rsid w:val="004E3939"/>
    <w:rsid w:val="004F3E64"/>
    <w:rsid w:val="00501574"/>
    <w:rsid w:val="0050414B"/>
    <w:rsid w:val="00513402"/>
    <w:rsid w:val="0051714D"/>
    <w:rsid w:val="00520A50"/>
    <w:rsid w:val="00530672"/>
    <w:rsid w:val="00541DE1"/>
    <w:rsid w:val="00555D84"/>
    <w:rsid w:val="00562DF2"/>
    <w:rsid w:val="0057397D"/>
    <w:rsid w:val="0057631F"/>
    <w:rsid w:val="0059522F"/>
    <w:rsid w:val="005E10E8"/>
    <w:rsid w:val="005E2BEC"/>
    <w:rsid w:val="005E45E7"/>
    <w:rsid w:val="005E4624"/>
    <w:rsid w:val="005F5904"/>
    <w:rsid w:val="00600315"/>
    <w:rsid w:val="00612D76"/>
    <w:rsid w:val="006243AA"/>
    <w:rsid w:val="00625BFB"/>
    <w:rsid w:val="006276DD"/>
    <w:rsid w:val="00627822"/>
    <w:rsid w:val="006346EF"/>
    <w:rsid w:val="006414FA"/>
    <w:rsid w:val="00644BBD"/>
    <w:rsid w:val="006545AB"/>
    <w:rsid w:val="006B582D"/>
    <w:rsid w:val="006C603F"/>
    <w:rsid w:val="006D1A76"/>
    <w:rsid w:val="006D2981"/>
    <w:rsid w:val="007147B5"/>
    <w:rsid w:val="0071708B"/>
    <w:rsid w:val="0072402A"/>
    <w:rsid w:val="00725133"/>
    <w:rsid w:val="0072697E"/>
    <w:rsid w:val="00732ED0"/>
    <w:rsid w:val="00743CD3"/>
    <w:rsid w:val="007526B8"/>
    <w:rsid w:val="00777299"/>
    <w:rsid w:val="00795593"/>
    <w:rsid w:val="007B5527"/>
    <w:rsid w:val="007E2942"/>
    <w:rsid w:val="007E42C0"/>
    <w:rsid w:val="007E5CE0"/>
    <w:rsid w:val="007F4F92"/>
    <w:rsid w:val="00805035"/>
    <w:rsid w:val="008170FF"/>
    <w:rsid w:val="00821962"/>
    <w:rsid w:val="008238CD"/>
    <w:rsid w:val="0083329D"/>
    <w:rsid w:val="00834215"/>
    <w:rsid w:val="00840D3A"/>
    <w:rsid w:val="00847E29"/>
    <w:rsid w:val="008565FF"/>
    <w:rsid w:val="0086496F"/>
    <w:rsid w:val="00883C7B"/>
    <w:rsid w:val="0088777B"/>
    <w:rsid w:val="00894A75"/>
    <w:rsid w:val="00897090"/>
    <w:rsid w:val="00897192"/>
    <w:rsid w:val="008A7F30"/>
    <w:rsid w:val="008D0C36"/>
    <w:rsid w:val="008D772F"/>
    <w:rsid w:val="00923531"/>
    <w:rsid w:val="00932297"/>
    <w:rsid w:val="00960917"/>
    <w:rsid w:val="00960F34"/>
    <w:rsid w:val="009816DC"/>
    <w:rsid w:val="00991188"/>
    <w:rsid w:val="0099764C"/>
    <w:rsid w:val="009A02A2"/>
    <w:rsid w:val="009B0FBF"/>
    <w:rsid w:val="009D7654"/>
    <w:rsid w:val="00A10FDB"/>
    <w:rsid w:val="00A15E3A"/>
    <w:rsid w:val="00A239C7"/>
    <w:rsid w:val="00A40243"/>
    <w:rsid w:val="00A40F21"/>
    <w:rsid w:val="00A46367"/>
    <w:rsid w:val="00A939FD"/>
    <w:rsid w:val="00AA7AC7"/>
    <w:rsid w:val="00AB4F5D"/>
    <w:rsid w:val="00AD36B2"/>
    <w:rsid w:val="00AF2A55"/>
    <w:rsid w:val="00AF668C"/>
    <w:rsid w:val="00B13472"/>
    <w:rsid w:val="00B1384A"/>
    <w:rsid w:val="00B53034"/>
    <w:rsid w:val="00B53D3A"/>
    <w:rsid w:val="00B72858"/>
    <w:rsid w:val="00B845D6"/>
    <w:rsid w:val="00B85D25"/>
    <w:rsid w:val="00B97703"/>
    <w:rsid w:val="00BA5204"/>
    <w:rsid w:val="00BB1D1C"/>
    <w:rsid w:val="00BB4F66"/>
    <w:rsid w:val="00BB5ABF"/>
    <w:rsid w:val="00BD65CF"/>
    <w:rsid w:val="00BF3366"/>
    <w:rsid w:val="00BF4F10"/>
    <w:rsid w:val="00BF54D8"/>
    <w:rsid w:val="00C132FF"/>
    <w:rsid w:val="00C1795A"/>
    <w:rsid w:val="00C36169"/>
    <w:rsid w:val="00C71AAA"/>
    <w:rsid w:val="00C80FC6"/>
    <w:rsid w:val="00C83954"/>
    <w:rsid w:val="00C93E58"/>
    <w:rsid w:val="00C9487C"/>
    <w:rsid w:val="00CA1308"/>
    <w:rsid w:val="00CA6924"/>
    <w:rsid w:val="00CB2D7C"/>
    <w:rsid w:val="00CD0390"/>
    <w:rsid w:val="00CD117E"/>
    <w:rsid w:val="00CD60CF"/>
    <w:rsid w:val="00CE2F99"/>
    <w:rsid w:val="00CF3E4A"/>
    <w:rsid w:val="00CF6087"/>
    <w:rsid w:val="00CF6D3E"/>
    <w:rsid w:val="00D04C14"/>
    <w:rsid w:val="00D17C10"/>
    <w:rsid w:val="00D46C89"/>
    <w:rsid w:val="00D46FED"/>
    <w:rsid w:val="00D55740"/>
    <w:rsid w:val="00D67213"/>
    <w:rsid w:val="00D80594"/>
    <w:rsid w:val="00DA08F2"/>
    <w:rsid w:val="00DC1160"/>
    <w:rsid w:val="00DC1F5E"/>
    <w:rsid w:val="00DC51DF"/>
    <w:rsid w:val="00E147DD"/>
    <w:rsid w:val="00E278B1"/>
    <w:rsid w:val="00E27D46"/>
    <w:rsid w:val="00E33815"/>
    <w:rsid w:val="00E442CD"/>
    <w:rsid w:val="00E678F7"/>
    <w:rsid w:val="00E70B68"/>
    <w:rsid w:val="00E84420"/>
    <w:rsid w:val="00EA18F3"/>
    <w:rsid w:val="00F1246B"/>
    <w:rsid w:val="00F12D07"/>
    <w:rsid w:val="00F20EB6"/>
    <w:rsid w:val="00F240F0"/>
    <w:rsid w:val="00F350D8"/>
    <w:rsid w:val="00F51C78"/>
    <w:rsid w:val="00F60CA3"/>
    <w:rsid w:val="00F658B1"/>
    <w:rsid w:val="00F70F75"/>
    <w:rsid w:val="00F76376"/>
    <w:rsid w:val="00F80BDD"/>
    <w:rsid w:val="00F87A8A"/>
    <w:rsid w:val="00F97D93"/>
    <w:rsid w:val="00FA6686"/>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A76"/>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2596</TotalTime>
  <Pages>2</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9</cp:revision>
  <cp:lastPrinted>2002-04-23T07:10:00Z</cp:lastPrinted>
  <dcterms:created xsi:type="dcterms:W3CDTF">2022-09-26T05:33:00Z</dcterms:created>
  <dcterms:modified xsi:type="dcterms:W3CDTF">2022-09-30T09:58:00Z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ies>
</file>